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3.xml.rels" ContentType="application/vnd.openxmlformats-package.relationships+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header3.xml" ContentType="application/vnd.openxmlformats-officedocument.wordprocessingml.header+xml"/>
  <Override PartName="/word/media/image1.png" ContentType="image/png"/>
  <Override PartName="/word/media/image2.png" ContentType="image/png"/>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m"/>
        <w:spacing w:before="240" w:after="60"/>
        <w:ind w:hanging="0"/>
        <w:rPr>
          <w:rFonts w:ascii="Times New Roman" w:hAnsi="Times New Roman" w:cs="Times New Roman"/>
          <w:b w:val="false"/>
          <w:b w:val="false"/>
          <w:bCs w:val="false"/>
          <w:sz w:val="28"/>
          <w:szCs w:val="28"/>
          <w:lang w:val="en-US"/>
        </w:rPr>
      </w:pPr>
      <w:r>
        <w:rPr>
          <w:rFonts w:cs="Times New Roman" w:ascii="Times New Roman" w:hAnsi="Times New Roman"/>
          <w:b w:val="false"/>
          <w:bCs w:val="false"/>
          <w:sz w:val="28"/>
          <w:szCs w:val="28"/>
          <w:lang w:val="en-US"/>
        </w:rPr>
        <w:t>MSc/BSc Thesis Task Description</w:t>
      </w:r>
    </w:p>
    <w:p>
      <w:pPr>
        <w:pStyle w:val="Normal"/>
        <w:jc w:val="center"/>
        <w:rPr>
          <w:b/>
          <w:b/>
          <w:bCs/>
          <w:sz w:val="28"/>
          <w:szCs w:val="28"/>
          <w:lang w:val="en-US"/>
        </w:rPr>
      </w:pPr>
      <w:r>
        <w:rPr>
          <w:b/>
          <w:bCs/>
          <w:sz w:val="28"/>
          <w:szCs w:val="28"/>
          <w:lang w:val="en-US"/>
        </w:rPr>
        <w:t>Casimir Reseda</w:t>
      </w:r>
    </w:p>
    <w:p>
      <w:pPr>
        <w:pStyle w:val="Normal"/>
        <w:jc w:val="center"/>
        <w:rPr>
          <w:lang w:val="en-US"/>
        </w:rPr>
      </w:pPr>
      <w:r>
        <w:rPr>
          <w:lang w:val="en-US"/>
        </w:rPr>
        <w:t>candidate for BSc/MSc degree in Computer/</w:t>
      </w:r>
      <w:bookmarkStart w:id="0" w:name="_GoBack"/>
      <w:bookmarkEnd w:id="0"/>
      <w:r>
        <w:rPr>
          <w:lang w:val="en-US"/>
        </w:rPr>
        <w:t>Electrical Engineering</w:t>
      </w:r>
    </w:p>
    <w:p>
      <w:pPr>
        <w:pStyle w:val="Normal"/>
        <w:jc w:val="center"/>
        <w:rPr>
          <w:lang w:val="en-US"/>
        </w:rPr>
      </w:pPr>
      <w:r>
        <w:rPr>
          <w:lang w:val="en-US"/>
        </w:rPr>
      </w:r>
    </w:p>
    <w:p>
      <w:pPr>
        <w:pStyle w:val="Normal"/>
        <w:jc w:val="center"/>
        <w:rPr>
          <w:lang w:val="en-US"/>
        </w:rPr>
      </w:pPr>
      <w:r>
        <w:rPr>
          <w:lang w:val="en-US"/>
        </w:rPr>
      </w:r>
    </w:p>
    <w:p>
      <w:pPr>
        <w:pStyle w:val="Normal"/>
        <w:jc w:val="center"/>
        <w:rPr>
          <w:sz w:val="36"/>
          <w:szCs w:val="36"/>
          <w:lang w:val="en-US"/>
        </w:rPr>
      </w:pPr>
      <w:r>
        <w:rPr>
          <w:rFonts w:cs="Times New Roman"/>
          <w:sz w:val="36"/>
          <w:szCs w:val="36"/>
          <w:lang w:val="en-US"/>
        </w:rPr>
        <w:t>Electrical Elevators</w:t>
      </w:r>
    </w:p>
    <w:p>
      <w:pPr>
        <w:pStyle w:val="Normal"/>
        <w:jc w:val="both"/>
        <w:rPr>
          <w:lang w:val="en-US"/>
        </w:rPr>
      </w:pPr>
      <w:r>
        <w:rPr>
          <w:lang w:val="en-US"/>
        </w:rPr>
      </w:r>
    </w:p>
    <w:p>
      <w:pPr>
        <w:pStyle w:val="Normal"/>
        <w:spacing w:before="0" w:after="120"/>
        <w:jc w:val="both"/>
        <w:rPr>
          <w:lang w:val="fr-FR"/>
        </w:rPr>
      </w:pPr>
      <w:r>
        <w:rPr>
          <w:lang w:val="en-US"/>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Pr>
          <w:lang w:val="fr-FR"/>
        </w:rPr>
        <w:t>Pellentesque habitant morbi tristique senectus et netus et malesuada fames ac turpis egestas. Proin pharetra nonummy pede. Mauris et orci.</w:t>
      </w:r>
    </w:p>
    <w:p>
      <w:pPr>
        <w:pStyle w:val="Normal"/>
        <w:spacing w:before="0" w:after="120"/>
        <w:jc w:val="both"/>
        <w:rPr>
          <w:lang w:val="fr-FR"/>
        </w:rPr>
      </w:pPr>
      <w:r>
        <w:rPr>
          <w:lang w:val="fr-FR"/>
        </w:rPr>
        <w:t xml:space="preserve">Aenean nec lorem. </w:t>
      </w:r>
      <w:r>
        <w:rPr>
          <w:lang w:val="en-US"/>
        </w:rPr>
        <w:t xml:space="preserve">In porttitor. Donec laoreet nonummy augue. Suspendisse dui purus, scelerisque at, vulputate vitae, pretium mattis, nunc. Mauris eget neque at sem venenatis eleifend. Ut nonummy. Fusce aliquet pede non pede. </w:t>
      </w:r>
      <w:r>
        <w:rPr>
          <w:lang w:val="fr-FR"/>
        </w:rPr>
        <w:t>Suspendisse dapibus lorem pellentesque magna. Integer nulla.</w:t>
      </w:r>
    </w:p>
    <w:p>
      <w:pPr>
        <w:pStyle w:val="Normal"/>
        <w:spacing w:before="0" w:after="120"/>
        <w:jc w:val="both"/>
        <w:rPr>
          <w:lang w:val="fr-FR"/>
        </w:rPr>
      </w:pPr>
      <w:r>
        <w:rPr>
          <w:lang w:val="fr-FR"/>
        </w:rPr>
        <w:t>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Pellentesque habitant morbi tristique senectus et netus et malesuada fames ac turpis egestas.</w:t>
      </w:r>
    </w:p>
    <w:p>
      <w:pPr>
        <w:pStyle w:val="Normal"/>
        <w:rPr>
          <w:rFonts w:cs="Times New Roman"/>
          <w:lang w:val="en-US"/>
        </w:rPr>
      </w:pPr>
      <w:r>
        <w:rPr>
          <w:rFonts w:cs="Times New Roman"/>
          <w:lang w:val="en-US"/>
        </w:rPr>
        <w:t>Tasks to be performed by the student will include:</w:t>
      </w:r>
    </w:p>
    <w:p>
      <w:pPr>
        <w:pStyle w:val="Normal"/>
        <w:numPr>
          <w:ilvl w:val="0"/>
          <w:numId w:val="2"/>
        </w:numPr>
        <w:jc w:val="both"/>
        <w:rPr>
          <w:lang w:val="en-US"/>
        </w:rPr>
      </w:pPr>
      <w:r>
        <w:rPr>
          <w:lang w:val="en-US"/>
        </w:rPr>
        <w:t>Present …</w:t>
      </w:r>
    </w:p>
    <w:p>
      <w:pPr>
        <w:pStyle w:val="Normal"/>
        <w:numPr>
          <w:ilvl w:val="0"/>
          <w:numId w:val="2"/>
        </w:numPr>
        <w:jc w:val="both"/>
        <w:rPr>
          <w:lang w:val="en-US"/>
        </w:rPr>
      </w:pPr>
      <w:r>
        <w:rPr>
          <w:lang w:val="en-US"/>
        </w:rPr>
        <w:t>Study and analyze …</w:t>
      </w:r>
    </w:p>
    <w:p>
      <w:pPr>
        <w:pStyle w:val="Normal"/>
        <w:numPr>
          <w:ilvl w:val="0"/>
          <w:numId w:val="2"/>
        </w:numPr>
        <w:jc w:val="both"/>
        <w:rPr>
          <w:lang w:val="en-US"/>
        </w:rPr>
      </w:pPr>
      <w:r>
        <w:rPr>
          <w:lang w:val="en-US"/>
        </w:rPr>
        <w:t>Create …</w:t>
      </w:r>
    </w:p>
    <w:p>
      <w:pPr>
        <w:pStyle w:val="Normal"/>
        <w:numPr>
          <w:ilvl w:val="0"/>
          <w:numId w:val="2"/>
        </w:numPr>
        <w:jc w:val="both"/>
        <w:rPr>
          <w:lang w:val="en-US"/>
        </w:rPr>
      </w:pPr>
      <w:r>
        <w:rPr>
          <w:lang w:val="en-US"/>
        </w:rPr>
        <w:t>Design …</w:t>
      </w:r>
    </w:p>
    <w:p>
      <w:pPr>
        <w:pStyle w:val="Normal"/>
        <w:numPr>
          <w:ilvl w:val="0"/>
          <w:numId w:val="2"/>
        </w:numPr>
        <w:jc w:val="both"/>
        <w:rPr>
          <w:lang w:val="en-US"/>
        </w:rPr>
      </w:pPr>
      <w:r>
        <w:rPr>
          <w:lang w:val="en-US"/>
        </w:rPr>
        <w:t>Verify …</w:t>
      </w:r>
    </w:p>
    <w:p>
      <w:pPr>
        <w:pStyle w:val="Normal"/>
        <w:ind w:left="2268" w:right="-11" w:hanging="2268"/>
        <w:jc w:val="both"/>
        <w:rPr>
          <w:b/>
          <w:b/>
          <w:lang w:val="en-US"/>
        </w:rPr>
      </w:pPr>
      <w:r>
        <w:rPr>
          <w:b/>
          <w:lang w:val="en-US"/>
        </w:rPr>
      </w:r>
    </w:p>
    <w:p>
      <w:pPr>
        <w:pStyle w:val="Normal"/>
        <w:ind w:left="2268" w:right="-11" w:hanging="2268"/>
        <w:jc w:val="both"/>
        <w:rPr>
          <w:b/>
          <w:b/>
          <w:lang w:val="en-US"/>
        </w:rPr>
      </w:pPr>
      <w:r>
        <w:rPr>
          <w:b/>
          <w:lang w:val="en-US"/>
        </w:rPr>
      </w:r>
    </w:p>
    <w:p>
      <w:pPr>
        <w:pStyle w:val="Normal"/>
        <w:ind w:left="2268" w:right="-11" w:hanging="2268"/>
        <w:jc w:val="both"/>
        <w:rPr>
          <w:lang w:val="en-US"/>
        </w:rPr>
      </w:pPr>
      <w:r>
        <w:rPr>
          <w:b/>
          <w:lang w:val="en-US"/>
        </w:rPr>
        <w:t>Supervisor at the department:</w:t>
      </w:r>
      <w:r>
        <w:rPr>
          <w:lang w:val="en-US"/>
        </w:rPr>
        <w:tab/>
        <w:t>Dr. Eve Aluator, associate professor</w:t>
      </w:r>
    </w:p>
    <w:p>
      <w:pPr>
        <w:pStyle w:val="Normal"/>
        <w:ind w:left="2268" w:right="-11" w:hanging="2268"/>
        <w:jc w:val="both"/>
        <w:rPr>
          <w:bCs/>
          <w:lang w:val="en-US"/>
        </w:rPr>
      </w:pPr>
      <w:r>
        <w:rPr>
          <w:b/>
          <w:lang w:val="en-US"/>
        </w:rPr>
        <w:t>External supervisor:</w:t>
        <w:tab/>
        <w:tab/>
        <w:tab/>
      </w:r>
      <w:r>
        <w:rPr>
          <w:bCs/>
          <w:lang w:val="en-US"/>
        </w:rPr>
        <w:t>Peter Youngbighead, Sophisticated Processing Ltd.</w:t>
      </w:r>
    </w:p>
    <w:p>
      <w:pPr>
        <w:pStyle w:val="Normal"/>
        <w:ind w:left="2268" w:right="-11" w:hanging="2268"/>
        <w:jc w:val="both"/>
        <w:rPr>
          <w:b/>
          <w:b/>
          <w:lang w:val="en-US"/>
        </w:rPr>
      </w:pPr>
      <w:r>
        <w:rPr>
          <w:b/>
          <w:lang w:val="en-US"/>
        </w:rPr>
      </w:r>
    </w:p>
    <w:p>
      <w:pPr>
        <w:pStyle w:val="Normal"/>
        <w:ind w:right="-11" w:hanging="0"/>
        <w:jc w:val="both"/>
        <w:rPr>
          <w:lang w:val="en-US"/>
        </w:rPr>
      </w:pPr>
      <w:r>
        <w:rPr>
          <w:lang w:val="en-US"/>
        </w:rPr>
      </w:r>
    </w:p>
    <w:p>
      <w:pPr>
        <w:pStyle w:val="Normal"/>
        <w:ind w:right="-11" w:hanging="0"/>
        <w:jc w:val="both"/>
        <w:rPr>
          <w:lang w:val="en-US"/>
        </w:rPr>
      </w:pPr>
      <w:r>
        <w:rPr>
          <w:lang w:val="en-US"/>
        </w:rPr>
        <w:t xml:space="preserve">Budapest, </w:t>
      </w:r>
      <w:r>
        <w:rPr>
          <w:lang w:val="en-US"/>
        </w:rPr>
        <w:t>2</w:t>
      </w:r>
      <w:r>
        <w:rPr>
          <w:lang w:val="en-US"/>
        </w:rPr>
        <w:t xml:space="preserve"> October 202</w:t>
      </w:r>
      <w:r>
        <w:rPr>
          <w:lang w:val="en-US"/>
        </w:rPr>
        <w:t>4</w:t>
      </w:r>
    </w:p>
    <w:p>
      <w:pPr>
        <w:pStyle w:val="Normal"/>
        <w:ind w:left="5670" w:right="-11" w:hanging="0"/>
        <w:jc w:val="center"/>
        <w:rPr>
          <w:lang w:val="en-US"/>
        </w:rPr>
      </w:pPr>
      <w:r>
        <w:rPr>
          <w:lang w:val="en-US"/>
        </w:rPr>
      </w:r>
    </w:p>
    <w:p>
      <w:pPr>
        <w:pStyle w:val="Normal"/>
        <w:ind w:left="5670" w:right="-11" w:hanging="0"/>
        <w:jc w:val="center"/>
        <w:rPr>
          <w:lang w:val="en-US"/>
        </w:rPr>
      </w:pPr>
      <w:r>
        <w:rPr>
          <w:lang w:val="en-US"/>
        </w:rPr>
      </w:r>
    </w:p>
    <w:p>
      <w:pPr>
        <w:pStyle w:val="Normal"/>
        <w:ind w:left="5670" w:right="-11" w:hanging="0"/>
        <w:jc w:val="center"/>
        <w:rPr>
          <w:lang w:val="en-US"/>
        </w:rPr>
      </w:pPr>
      <w:r>
        <w:rPr>
          <w:lang w:val="en-US"/>
        </w:rPr>
      </w:r>
    </w:p>
    <w:p>
      <w:pPr>
        <w:pStyle w:val="Normal"/>
        <w:ind w:left="5670" w:right="-11" w:hanging="0"/>
        <w:jc w:val="center"/>
        <w:rPr>
          <w:lang w:val="en-US"/>
        </w:rPr>
      </w:pPr>
      <w:r>
        <w:rPr>
          <w:lang w:val="en-US"/>
        </w:rPr>
      </w:r>
    </w:p>
    <w:p>
      <w:pPr>
        <w:pStyle w:val="Normal"/>
        <w:ind w:left="5670" w:right="-11" w:hanging="0"/>
        <w:jc w:val="center"/>
        <w:rPr>
          <w:lang w:val="en-US"/>
        </w:rPr>
      </w:pPr>
      <w:r>
        <w:rPr>
          <w:lang w:val="en-US"/>
        </w:rPr>
        <w:t xml:space="preserve"> </w:t>
      </w:r>
      <w:r>
        <w:rPr>
          <w:lang w:val="en-US"/>
        </w:rPr>
        <w:t>Dr. Pál Varga</w:t>
      </w:r>
    </w:p>
    <w:p>
      <w:pPr>
        <w:pStyle w:val="Normal"/>
        <w:ind w:left="5670" w:right="-11" w:hanging="0"/>
        <w:jc w:val="center"/>
        <w:rPr>
          <w:lang w:val="en-US"/>
        </w:rPr>
      </w:pPr>
      <w:r>
        <w:rPr>
          <w:lang w:val="en-US"/>
        </w:rPr>
        <w:t>head of department</w:t>
      </w:r>
    </w:p>
    <w:p>
      <w:pPr>
        <w:pStyle w:val="Normal"/>
        <w:ind w:right="-11" w:hanging="0"/>
        <w:jc w:val="center"/>
        <w:rPr>
          <w:lang w:val="en-US"/>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3" w:gutter="0" w:header="709" w:top="1418" w:footer="709"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Garamond">
    <w:charset w:val="01"/>
    <w:family w:val="roman"/>
    <w:pitch w:val="variable"/>
  </w:font>
  <w:font w:name="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lb"/>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blzategyszer4"/>
      <w:tblW w:w="946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077"/>
      <w:gridCol w:w="1274"/>
      <w:gridCol w:w="4113"/>
    </w:tblGrid>
    <w:tr>
      <w:trPr>
        <w:cnfStyle w:val="100000000000" w:firstRow="1" w:lastRow="0" w:firstColumn="0" w:lastColumn="0" w:oddVBand="0" w:evenVBand="0" w:oddHBand="0" w:evenHBand="0" w:firstRowFirstColumn="0" w:firstRowLastColumn="0" w:lastRowFirstColumn="0" w:lastRowLastColumn="0"/>
      </w:trPr>
      <w:tc>
        <w:tcPr>
          <w:tcW w:w="4077" w:type="dxa"/>
          <w:cnfStyle w:val="001000000000" w:firstRow="0" w:lastRow="0" w:firstColumn="1" w:lastColumn="0" w:oddVBand="0" w:evenVBand="0" w:oddHBand="0" w:evenHBand="0" w:firstRowFirstColumn="0" w:firstRowLastColumn="0" w:lastRowFirstColumn="0" w:lastRowLastColumn="0"/>
          <w:tcBorders/>
        </w:tcPr>
        <w:p>
          <w:pPr>
            <w:pStyle w:val="Llb"/>
            <w:widowControl w:val="false"/>
            <w:spacing w:before="0" w:after="0"/>
            <w:ind w:right="-109" w:hanging="0"/>
            <w:jc w:val="right"/>
            <w:rPr>
              <w:rFonts w:ascii="Garamond" w:hAnsi="Garamond" w:eastAsia="Hiragino Mincho Pro W3"/>
              <w:color w:val="A40303"/>
              <w:sz w:val="18"/>
              <w:szCs w:val="18"/>
            </w:rPr>
          </w:pPr>
          <w:r>
            <w:rPr>
              <w:rFonts w:eastAsia="Hiragino Mincho Pro W3" w:ascii="Garamond" w:hAnsi="Garamond"/>
              <w:b/>
              <w:bCs/>
              <w:color w:val="A40303"/>
              <w:sz w:val="18"/>
              <w:szCs w:val="18"/>
            </w:rPr>
          </w:r>
        </w:p>
        <w:p>
          <w:pPr>
            <w:pStyle w:val="Llb"/>
            <w:widowControl w:val="false"/>
            <w:spacing w:before="0" w:after="0"/>
            <w:ind w:right="-109" w:hanging="0"/>
            <w:jc w:val="right"/>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Dept. of Telecommunications and Artificial Intelligence</w:t>
          </w:r>
        </w:p>
        <w:p>
          <w:pPr>
            <w:pStyle w:val="Llb"/>
            <w:widowControl w:val="false"/>
            <w:spacing w:before="0" w:after="0"/>
            <w:ind w:right="-109" w:hanging="0"/>
            <w:jc w:val="right"/>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Faculty of Electrical Engineering and Informatics</w:t>
          </w:r>
        </w:p>
        <w:p>
          <w:pPr>
            <w:pStyle w:val="Llb"/>
            <w:widowControl w:val="false"/>
            <w:spacing w:before="0" w:after="0"/>
            <w:ind w:right="-109" w:hanging="0"/>
            <w:jc w:val="right"/>
            <w:rPr>
              <w:kern w:val="0"/>
              <w:lang w:val="hu-HU" w:bidi="ar-SA"/>
            </w:rPr>
          </w:pPr>
          <w:r>
            <w:rPr>
              <w:rFonts w:eastAsia="Hiragino Mincho Pro W3" w:ascii="Garamond" w:hAnsi="Garamond"/>
              <w:b w:val="false"/>
              <w:bCs w:val="false"/>
              <w:color w:val="A40303"/>
              <w:kern w:val="0"/>
              <w:sz w:val="18"/>
              <w:szCs w:val="18"/>
              <w:lang w:val="hu-HU" w:bidi="ar-SA"/>
            </w:rPr>
            <w:t>Budapest University of Technology and Economics</w:t>
          </w:r>
        </w:p>
      </w:tc>
      <w:tc>
        <w:tcPr>
          <w:tcW w:w="1274" w:type="dxa"/>
          <w:tcBorders/>
        </w:tcPr>
        <w:p>
          <w:pPr>
            <w:pStyle w:val="Llb"/>
            <w:widowControl w:val="false"/>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b/>
              <w:b/>
              <w:bCs/>
              <w:kern w:val="0"/>
              <w:lang w:val="hu-HU" w:bidi="ar-SA"/>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6.5pt;height:49.5pt;mso-wrap-distance-right:0pt" filled="f" o:ole="">
                <v:imagedata r:id="rId2" o:title=""/>
              </v:shape>
              <o:OLEObject Type="Embed" ProgID="PBrush" ShapeID="ole_rId1" DrawAspect="Content" ObjectID="_749932993" r:id="rId1"/>
            </w:object>
          </w:r>
        </w:p>
      </w:tc>
      <w:tc>
        <w:tcPr>
          <w:tcW w:w="4113" w:type="dxa"/>
          <w:tcBorders/>
        </w:tcPr>
        <w:p>
          <w:pPr>
            <w:pStyle w:val="Llb"/>
            <w:widowControl w:val="false"/>
            <w:spacing w:before="0" w:after="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color w:val="A40303"/>
              <w:sz w:val="18"/>
              <w:szCs w:val="18"/>
            </w:rPr>
          </w:pPr>
          <w:r>
            <w:rPr>
              <w:rFonts w:eastAsia="Hiragino Mincho Pro W3" w:ascii="Garamond" w:hAnsi="Garamond"/>
              <w:b/>
              <w:bCs/>
              <w:color w:val="A40303"/>
              <w:sz w:val="18"/>
              <w:szCs w:val="18"/>
            </w:rPr>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H-1117 Budapest, Magyar tudósok krt. 2.</w:t>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Phone: +36 1 463 24</w:t>
          </w:r>
          <w:r>
            <w:rPr>
              <w:rFonts w:eastAsia="Hiragino Mincho Pro W3" w:ascii="Garamond" w:hAnsi="Garamond"/>
              <w:b w:val="false"/>
              <w:bCs w:val="false"/>
              <w:color w:val="A40303"/>
              <w:kern w:val="0"/>
              <w:sz w:val="18"/>
              <w:szCs w:val="18"/>
              <w:lang w:val="hu-HU" w:bidi="ar-SA"/>
            </w:rPr>
            <w:t>48</w:t>
          </w:r>
          <w:r>
            <w:rPr>
              <w:rFonts w:eastAsia="Hiragino Mincho Pro W3" w:ascii="Garamond" w:hAnsi="Garamond"/>
              <w:b w:val="false"/>
              <w:bCs w:val="false"/>
              <w:color w:val="A40303"/>
              <w:kern w:val="0"/>
              <w:sz w:val="18"/>
              <w:szCs w:val="18"/>
              <w:lang w:val="hu-HU" w:bidi="ar-SA"/>
            </w:rPr>
            <w:t xml:space="preserve"> – Web: http</w:t>
          </w:r>
          <w:r>
            <w:rPr>
              <w:rFonts w:eastAsia="Hiragino Mincho Pro W3" w:ascii="Garamond" w:hAnsi="Garamond"/>
              <w:b w:val="false"/>
              <w:bCs w:val="false"/>
              <w:color w:val="A40303"/>
              <w:kern w:val="0"/>
              <w:sz w:val="18"/>
              <w:szCs w:val="18"/>
              <w:lang w:val="hu-HU" w:bidi="ar-SA"/>
            </w:rPr>
            <w:t>s</w:t>
          </w:r>
          <w:r>
            <w:rPr>
              <w:rFonts w:eastAsia="Hiragino Mincho Pro W3" w:ascii="Garamond" w:hAnsi="Garamond"/>
              <w:b w:val="false"/>
              <w:bCs w:val="false"/>
              <w:color w:val="A40303"/>
              <w:kern w:val="0"/>
              <w:sz w:val="18"/>
              <w:szCs w:val="18"/>
              <w:lang w:val="hu-HU" w:bidi="ar-SA"/>
            </w:rPr>
            <w:t>://www.tmit.bme.hu</w:t>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b w:val="false"/>
              <w:b w:val="false"/>
              <w:bCs w:val="false"/>
              <w:sz w:val="18"/>
              <w:szCs w:val="18"/>
            </w:rPr>
          </w:pPr>
          <w:r>
            <w:rPr>
              <w:rFonts w:eastAsia="Hiragino Mincho Pro W3" w:ascii="Garamond" w:hAnsi="Garamond"/>
              <w:b w:val="false"/>
              <w:bCs w:val="false"/>
              <w:color w:val="A40303"/>
              <w:kern w:val="0"/>
              <w:sz w:val="18"/>
              <w:szCs w:val="18"/>
              <w:lang w:val="hu-HU" w:bidi="ar-SA"/>
            </w:rPr>
            <w:t>E-mail: pvarga@tmit.bme.hu</w:t>
          </w:r>
        </w:p>
      </w:tc>
    </w:tr>
  </w:tbl>
  <w:p>
    <w:pPr>
      <w:pStyle w:val="Llb"/>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blzategyszer4"/>
      <w:tblW w:w="9464" w:type="dxa"/>
      <w:jc w:val="left"/>
      <w:tblInd w:w="108" w:type="dxa"/>
      <w:tblLayout w:type="fixed"/>
      <w:tblCellMar>
        <w:top w:w="0" w:type="dxa"/>
        <w:left w:w="108" w:type="dxa"/>
        <w:bottom w:w="0" w:type="dxa"/>
        <w:right w:w="108" w:type="dxa"/>
      </w:tblCellMar>
      <w:tblLook w:val="04a0" w:noHBand="0" w:noVBand="1" w:firstColumn="1" w:lastRow="0" w:lastColumn="0" w:firstRow="1"/>
    </w:tblPr>
    <w:tblGrid>
      <w:gridCol w:w="4077"/>
      <w:gridCol w:w="1274"/>
      <w:gridCol w:w="4113"/>
    </w:tblGrid>
    <w:tr>
      <w:trPr>
        <w:cnfStyle w:val="100000000000" w:firstRow="1" w:lastRow="0" w:firstColumn="0" w:lastColumn="0" w:oddVBand="0" w:evenVBand="0" w:oddHBand="0" w:evenHBand="0" w:firstRowFirstColumn="0" w:firstRowLastColumn="0" w:lastRowFirstColumn="0" w:lastRowLastColumn="0"/>
      </w:trPr>
      <w:tc>
        <w:tcPr>
          <w:tcW w:w="4077" w:type="dxa"/>
          <w:cnfStyle w:val="001000000000" w:firstRow="0" w:lastRow="0" w:firstColumn="1" w:lastColumn="0" w:oddVBand="0" w:evenVBand="0" w:oddHBand="0" w:evenHBand="0" w:firstRowFirstColumn="0" w:firstRowLastColumn="0" w:lastRowFirstColumn="0" w:lastRowLastColumn="0"/>
          <w:tcBorders/>
        </w:tcPr>
        <w:p>
          <w:pPr>
            <w:pStyle w:val="Llb"/>
            <w:widowControl w:val="false"/>
            <w:spacing w:before="0" w:after="0"/>
            <w:ind w:right="-109" w:hanging="0"/>
            <w:jc w:val="right"/>
            <w:rPr>
              <w:rFonts w:ascii="Garamond" w:hAnsi="Garamond" w:eastAsia="Hiragino Mincho Pro W3"/>
              <w:color w:val="A40303"/>
              <w:sz w:val="18"/>
              <w:szCs w:val="18"/>
            </w:rPr>
          </w:pPr>
          <w:r>
            <w:rPr>
              <w:rFonts w:eastAsia="Hiragino Mincho Pro W3" w:ascii="Garamond" w:hAnsi="Garamond"/>
              <w:b/>
              <w:bCs/>
              <w:color w:val="A40303"/>
              <w:sz w:val="18"/>
              <w:szCs w:val="18"/>
            </w:rPr>
          </w:r>
        </w:p>
        <w:p>
          <w:pPr>
            <w:pStyle w:val="Llb"/>
            <w:widowControl w:val="false"/>
            <w:spacing w:before="0" w:after="0"/>
            <w:ind w:right="-109" w:hanging="0"/>
            <w:jc w:val="right"/>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Dept. of Telecommunications and Artificial Intelligence</w:t>
          </w:r>
        </w:p>
        <w:p>
          <w:pPr>
            <w:pStyle w:val="Llb"/>
            <w:widowControl w:val="false"/>
            <w:spacing w:before="0" w:after="0"/>
            <w:ind w:right="-109" w:hanging="0"/>
            <w:jc w:val="right"/>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Faculty of Electrical Engineering and Informatics</w:t>
          </w:r>
        </w:p>
        <w:p>
          <w:pPr>
            <w:pStyle w:val="Llb"/>
            <w:widowControl w:val="false"/>
            <w:spacing w:before="0" w:after="0"/>
            <w:ind w:right="-109" w:hanging="0"/>
            <w:jc w:val="right"/>
            <w:rPr>
              <w:kern w:val="0"/>
              <w:lang w:val="hu-HU" w:bidi="ar-SA"/>
            </w:rPr>
          </w:pPr>
          <w:r>
            <w:rPr>
              <w:rFonts w:eastAsia="Hiragino Mincho Pro W3" w:ascii="Garamond" w:hAnsi="Garamond"/>
              <w:b w:val="false"/>
              <w:bCs w:val="false"/>
              <w:color w:val="A40303"/>
              <w:kern w:val="0"/>
              <w:sz w:val="18"/>
              <w:szCs w:val="18"/>
              <w:lang w:val="hu-HU" w:bidi="ar-SA"/>
            </w:rPr>
            <w:t>Budapest University of Technology and Economics</w:t>
          </w:r>
        </w:p>
      </w:tc>
      <w:tc>
        <w:tcPr>
          <w:tcW w:w="1274" w:type="dxa"/>
          <w:tcBorders/>
        </w:tcPr>
        <w:p>
          <w:pPr>
            <w:pStyle w:val="Llb"/>
            <w:widowControl w:val="false"/>
            <w:spacing w:before="0"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b/>
              <w:b/>
              <w:bCs/>
              <w:kern w:val="0"/>
              <w:lang w:val="hu-HU" w:bidi="ar-SA"/>
            </w:rPr>
          </w:pPr>
          <w:r>
            <w:rPr/>
            <w:object>
              <v:shapetype id="_x0000_tole_rId1" coordsize="21600,21600" o:spt="ole_rId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 type="_x0000_tole_rId1" style="width:46.5pt;height:49.5pt;mso-wrap-distance-right:0pt" filled="f" o:ole="">
                <v:imagedata r:id="rId2" o:title=""/>
              </v:shape>
              <o:OLEObject Type="Embed" ProgID="PBrush" ShapeID="ole_rId1" DrawAspect="Content" ObjectID="_1229618460" r:id="rId1"/>
            </w:object>
          </w:r>
        </w:p>
      </w:tc>
      <w:tc>
        <w:tcPr>
          <w:tcW w:w="4113" w:type="dxa"/>
          <w:tcBorders/>
        </w:tcPr>
        <w:p>
          <w:pPr>
            <w:pStyle w:val="Llb"/>
            <w:widowControl w:val="false"/>
            <w:spacing w:before="0" w:after="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color w:val="A40303"/>
              <w:sz w:val="18"/>
              <w:szCs w:val="18"/>
            </w:rPr>
          </w:pPr>
          <w:r>
            <w:rPr>
              <w:rFonts w:eastAsia="Hiragino Mincho Pro W3" w:ascii="Garamond" w:hAnsi="Garamond"/>
              <w:b/>
              <w:bCs/>
              <w:color w:val="A40303"/>
              <w:sz w:val="18"/>
              <w:szCs w:val="18"/>
            </w:rPr>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H-1117 Budapest, Magyar tudósok krt. 2.</w:t>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eastAsia="Hiragino Mincho Pro W3"/>
              <w:b w:val="false"/>
              <w:b w:val="false"/>
              <w:bCs w:val="false"/>
              <w:color w:val="A40303"/>
              <w:sz w:val="18"/>
              <w:szCs w:val="18"/>
            </w:rPr>
          </w:pPr>
          <w:r>
            <w:rPr>
              <w:rFonts w:eastAsia="Hiragino Mincho Pro W3" w:ascii="Garamond" w:hAnsi="Garamond"/>
              <w:b w:val="false"/>
              <w:bCs w:val="false"/>
              <w:color w:val="A40303"/>
              <w:kern w:val="0"/>
              <w:sz w:val="18"/>
              <w:szCs w:val="18"/>
              <w:lang w:val="hu-HU" w:bidi="ar-SA"/>
            </w:rPr>
            <w:t>Phone: +36 1 463 24</w:t>
          </w:r>
          <w:r>
            <w:rPr>
              <w:rFonts w:eastAsia="Hiragino Mincho Pro W3" w:ascii="Garamond" w:hAnsi="Garamond"/>
              <w:b w:val="false"/>
              <w:bCs w:val="false"/>
              <w:color w:val="A40303"/>
              <w:kern w:val="0"/>
              <w:sz w:val="18"/>
              <w:szCs w:val="18"/>
              <w:lang w:val="hu-HU" w:bidi="ar-SA"/>
            </w:rPr>
            <w:t>48</w:t>
          </w:r>
          <w:r>
            <w:rPr>
              <w:rFonts w:eastAsia="Hiragino Mincho Pro W3" w:ascii="Garamond" w:hAnsi="Garamond"/>
              <w:b w:val="false"/>
              <w:bCs w:val="false"/>
              <w:color w:val="A40303"/>
              <w:kern w:val="0"/>
              <w:sz w:val="18"/>
              <w:szCs w:val="18"/>
              <w:lang w:val="hu-HU" w:bidi="ar-SA"/>
            </w:rPr>
            <w:t xml:space="preserve"> – Web: http</w:t>
          </w:r>
          <w:r>
            <w:rPr>
              <w:rFonts w:eastAsia="Hiragino Mincho Pro W3" w:ascii="Garamond" w:hAnsi="Garamond"/>
              <w:b w:val="false"/>
              <w:bCs w:val="false"/>
              <w:color w:val="A40303"/>
              <w:kern w:val="0"/>
              <w:sz w:val="18"/>
              <w:szCs w:val="18"/>
              <w:lang w:val="hu-HU" w:bidi="ar-SA"/>
            </w:rPr>
            <w:t>s</w:t>
          </w:r>
          <w:r>
            <w:rPr>
              <w:rFonts w:eastAsia="Hiragino Mincho Pro W3" w:ascii="Garamond" w:hAnsi="Garamond"/>
              <w:b w:val="false"/>
              <w:bCs w:val="false"/>
              <w:color w:val="A40303"/>
              <w:kern w:val="0"/>
              <w:sz w:val="18"/>
              <w:szCs w:val="18"/>
              <w:lang w:val="hu-HU" w:bidi="ar-SA"/>
            </w:rPr>
            <w:t>://www.tmit.bme.hu</w:t>
          </w:r>
        </w:p>
        <w:p>
          <w:pPr>
            <w:pStyle w:val="Llb"/>
            <w:widowControl w:val="false"/>
            <w:spacing w:before="0" w:after="0"/>
            <w:ind w:left="-104" w:hanging="0"/>
            <w:jc w:val="left"/>
            <w:cnfStyle w:val="100000000000" w:firstRow="1" w:lastRow="0" w:firstColumn="0" w:lastColumn="0" w:oddVBand="0" w:evenVBand="0" w:oddHBand="0" w:evenHBand="0" w:firstRowFirstColumn="0" w:firstRowLastColumn="0" w:lastRowFirstColumn="0" w:lastRowLastColumn="0"/>
            <w:rPr>
              <w:rFonts w:ascii="Garamond" w:hAnsi="Garamond"/>
              <w:b w:val="false"/>
              <w:b w:val="false"/>
              <w:bCs w:val="false"/>
              <w:sz w:val="18"/>
              <w:szCs w:val="18"/>
            </w:rPr>
          </w:pPr>
          <w:r>
            <w:rPr>
              <w:rFonts w:eastAsia="Hiragino Mincho Pro W3" w:ascii="Garamond" w:hAnsi="Garamond"/>
              <w:b w:val="false"/>
              <w:bCs w:val="false"/>
              <w:color w:val="A40303"/>
              <w:kern w:val="0"/>
              <w:sz w:val="18"/>
              <w:szCs w:val="18"/>
              <w:lang w:val="hu-HU" w:bidi="ar-SA"/>
            </w:rPr>
            <w:t>E-mail: pvarga@tmit.bme.hu</w:t>
          </w:r>
        </w:p>
      </w:tc>
    </w:tr>
  </w:tbl>
  <w:p>
    <w:pPr>
      <w:pStyle w:val="Llb"/>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tabs>
        <w:tab w:val="clear" w:pos="4536"/>
        <w:tab w:val="clear" w:pos="9072"/>
        <w:tab w:val="center" w:pos="4820" w:leader="none"/>
        <w:tab w:val="right" w:pos="9639" w:leader="none"/>
      </w:tabs>
      <w:jc w:val="center"/>
      <w:rPr/>
    </w:pPr>
    <w:r>
      <w:rPr/>
      <w:drawing>
        <wp:inline distT="0" distB="0" distL="0" distR="0">
          <wp:extent cx="2514600" cy="71183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1"/>
                  <a:stretch>
                    <a:fillRect/>
                  </a:stretch>
                </pic:blipFill>
                <pic:spPr bwMode="auto">
                  <a:xfrm>
                    <a:off x="0" y="0"/>
                    <a:ext cx="2514600" cy="71183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fej"/>
      <w:tabs>
        <w:tab w:val="clear" w:pos="4536"/>
        <w:tab w:val="clear" w:pos="9072"/>
        <w:tab w:val="center" w:pos="4820" w:leader="none"/>
        <w:tab w:val="right" w:pos="9639" w:leader="none"/>
      </w:tabs>
      <w:jc w:val="center"/>
      <w:rPr/>
    </w:pPr>
    <w:r>
      <w:rPr/>
      <w:drawing>
        <wp:inline distT="0" distB="0" distL="0" distR="0">
          <wp:extent cx="2514600" cy="711835"/>
          <wp:effectExtent l="0" t="0" r="0" b="0"/>
          <wp:docPr id="2"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pic:cNvPicPr>
                    <a:picLocks noChangeAspect="1" noChangeArrowheads="1"/>
                  </pic:cNvPicPr>
                </pic:nvPicPr>
                <pic:blipFill>
                  <a:blip r:embed="rId1"/>
                  <a:stretch>
                    <a:fillRect/>
                  </a:stretch>
                </pic:blipFill>
                <pic:spPr bwMode="auto">
                  <a:xfrm>
                    <a:off x="0" y="0"/>
                    <a:ext cx="2514600" cy="7118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doNotHyphenateCaps/>
  <w:hyphenationZone w:val="425"/>
  <w:compat>
    <w:compatSetting w:name="compatibilityMode" w:uri="http://schemas.microsoft.com/office/word" w:val="12"/>
  </w:compat>
  <w:themeFontLang w:val="hu-H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hu-HU" w:eastAsia="hu-H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4e2e"/>
    <w:pPr>
      <w:widowControl/>
      <w:suppressAutoHyphens w:val="true"/>
      <w:bidi w:val="0"/>
      <w:spacing w:before="0" w:after="0"/>
      <w:jc w:val="left"/>
    </w:pPr>
    <w:rPr>
      <w:rFonts w:ascii="Times New Roman" w:hAnsi="Times New Roman" w:eastAsia="Times New Roman" w:cs="Sendnya"/>
      <w:color w:val="auto"/>
      <w:kern w:val="0"/>
      <w:sz w:val="24"/>
      <w:szCs w:val="24"/>
      <w:lang w:val="hu-HU" w:eastAsia="en-US" w:bidi="ar-SA"/>
    </w:rPr>
  </w:style>
  <w:style w:type="character" w:styleId="DefaultParagraphFont" w:default="1">
    <w:name w:val="Default Paragraph Font"/>
    <w:uiPriority w:val="1"/>
    <w:semiHidden/>
    <w:unhideWhenUsed/>
    <w:qFormat/>
    <w:rPr/>
  </w:style>
  <w:style w:type="character" w:styleId="DokumentumtrkpChar" w:customStyle="1">
    <w:name w:val="Dokumentumtérkép Char"/>
    <w:link w:val="DocumentMap"/>
    <w:uiPriority w:val="99"/>
    <w:semiHidden/>
    <w:qFormat/>
    <w:rsid w:val="006941df"/>
    <w:rPr>
      <w:rFonts w:ascii="Tahoma" w:hAnsi="Tahoma" w:cs="Tahoma"/>
      <w:sz w:val="16"/>
      <w:szCs w:val="16"/>
      <w:lang w:eastAsia="en-US"/>
    </w:rPr>
  </w:style>
  <w:style w:type="character" w:styleId="BuborkszvegChar" w:customStyle="1">
    <w:name w:val="Buborékszöveg Char"/>
    <w:basedOn w:val="DefaultParagraphFont"/>
    <w:link w:val="BalloonText"/>
    <w:uiPriority w:val="99"/>
    <w:semiHidden/>
    <w:qFormat/>
    <w:rsid w:val="00b2012b"/>
    <w:rPr>
      <w:rFonts w:ascii="Tahoma" w:hAnsi="Tahoma" w:cs="Tahoma"/>
      <w:sz w:val="16"/>
      <w:szCs w:val="16"/>
      <w:lang w:eastAsia="en-US"/>
    </w:rPr>
  </w:style>
  <w:style w:type="character" w:styleId="Internethivatkozs">
    <w:name w:val="Hyperlink"/>
    <w:basedOn w:val="DefaultParagraphFont"/>
    <w:uiPriority w:val="99"/>
    <w:unhideWhenUsed/>
    <w:rsid w:val="002e4e2c"/>
    <w:rPr>
      <w:color w:val="0000FF" w:themeColor="hyperlink"/>
      <w:u w:val="single"/>
    </w:rPr>
  </w:style>
  <w:style w:type="character" w:styleId="UnresolvedMention" w:customStyle="1">
    <w:name w:val="Unresolved Mention"/>
    <w:basedOn w:val="DefaultParagraphFont"/>
    <w:uiPriority w:val="99"/>
    <w:semiHidden/>
    <w:unhideWhenUsed/>
    <w:qFormat/>
    <w:rsid w:val="00603058"/>
    <w:rPr>
      <w:color w:val="808080"/>
      <w:shd w:fill="E6E6E6" w:val="clear"/>
    </w:rPr>
  </w:style>
  <w:style w:type="character" w:styleId="LlbChar" w:customStyle="1">
    <w:name w:val="Élőláb Char"/>
    <w:basedOn w:val="DefaultParagraphFont"/>
    <w:uiPriority w:val="99"/>
    <w:qFormat/>
    <w:rsid w:val="00626340"/>
    <w:rPr>
      <w:rFonts w:cs="Sendnya"/>
      <w:sz w:val="24"/>
      <w:szCs w:val="24"/>
      <w:lang w:eastAsia="en-US"/>
    </w:rPr>
  </w:style>
  <w:style w:type="paragraph" w:styleId="Cmsor">
    <w:name w:val="Címsor"/>
    <w:basedOn w:val="Normal"/>
    <w:next w:val="Szvegtrzs"/>
    <w:qFormat/>
    <w:pPr>
      <w:keepNext w:val="true"/>
      <w:spacing w:before="240" w:after="120"/>
    </w:pPr>
    <w:rPr>
      <w:rFonts w:ascii="Liberation Sans" w:hAnsi="Liberation Sans" w:eastAsia="DejaVu Sans" w:cs="FreeSans"/>
      <w:sz w:val="28"/>
      <w:szCs w:val="28"/>
    </w:rPr>
  </w:style>
  <w:style w:type="paragraph" w:styleId="Szvegtrzs">
    <w:name w:val="Body Text"/>
    <w:basedOn w:val="Normal"/>
    <w:rsid w:val="00834e2e"/>
    <w:pPr>
      <w:spacing w:lineRule="auto" w:line="360" w:before="0" w:after="120"/>
      <w:ind w:firstLine="709"/>
      <w:jc w:val="both"/>
    </w:pPr>
    <w:rPr>
      <w:rFonts w:ascii="Garamond" w:hAnsi="Garamond" w:cs="Garamond"/>
    </w:rPr>
  </w:style>
  <w:style w:type="paragraph" w:styleId="Lista">
    <w:name w:val="List"/>
    <w:basedOn w:val="Szvegtrzs"/>
    <w:pPr/>
    <w:rPr>
      <w:rFonts w:cs="FreeSans"/>
    </w:rPr>
  </w:style>
  <w:style w:type="paragraph" w:styleId="Felirat">
    <w:name w:val="Caption"/>
    <w:basedOn w:val="Normal"/>
    <w:qFormat/>
    <w:pPr>
      <w:suppressLineNumbers/>
      <w:spacing w:before="120" w:after="120"/>
    </w:pPr>
    <w:rPr>
      <w:rFonts w:cs="FreeSans"/>
      <w:i/>
      <w:iCs/>
      <w:sz w:val="24"/>
      <w:szCs w:val="24"/>
    </w:rPr>
  </w:style>
  <w:style w:type="paragraph" w:styleId="Trgymutat">
    <w:name w:val="Tárgymutató"/>
    <w:basedOn w:val="Normal"/>
    <w:qFormat/>
    <w:pPr>
      <w:suppressLineNumbers/>
    </w:pPr>
    <w:rPr>
      <w:rFonts w:cs="FreeSans"/>
    </w:rPr>
  </w:style>
  <w:style w:type="paragraph" w:styleId="Cm">
    <w:name w:val="Title"/>
    <w:basedOn w:val="Normal"/>
    <w:qFormat/>
    <w:rsid w:val="00834e2e"/>
    <w:pPr>
      <w:spacing w:lineRule="auto" w:line="360" w:before="240" w:after="60"/>
      <w:ind w:firstLine="709"/>
      <w:jc w:val="center"/>
      <w:outlineLvl w:val="0"/>
    </w:pPr>
    <w:rPr>
      <w:rFonts w:ascii="Arial" w:hAnsi="Arial" w:cs="Arial"/>
      <w:b/>
      <w:bCs/>
      <w:kern w:val="2"/>
      <w:sz w:val="32"/>
      <w:szCs w:val="32"/>
    </w:rPr>
  </w:style>
  <w:style w:type="paragraph" w:styleId="Bulletlista" w:customStyle="1">
    <w:name w:val="Bullet lista"/>
    <w:basedOn w:val="Normal"/>
    <w:qFormat/>
    <w:rsid w:val="00834e2e"/>
    <w:pPr>
      <w:numPr>
        <w:ilvl w:val="0"/>
        <w:numId w:val="1"/>
      </w:numPr>
      <w:spacing w:before="0" w:after="120"/>
      <w:jc w:val="both"/>
    </w:pPr>
    <w:rPr/>
  </w:style>
  <w:style w:type="paragraph" w:styleId="DocumentMap">
    <w:name w:val="Document Map"/>
    <w:basedOn w:val="Normal"/>
    <w:link w:val="DokumentumtrkpChar"/>
    <w:uiPriority w:val="99"/>
    <w:semiHidden/>
    <w:unhideWhenUsed/>
    <w:qFormat/>
    <w:rsid w:val="006941df"/>
    <w:pPr/>
    <w:rPr>
      <w:rFonts w:ascii="Tahoma" w:hAnsi="Tahoma" w:cs="Tahoma"/>
      <w:sz w:val="16"/>
      <w:szCs w:val="16"/>
    </w:rPr>
  </w:style>
  <w:style w:type="paragraph" w:styleId="Lfejsllb">
    <w:name w:val="Élőfej és élőláb"/>
    <w:basedOn w:val="Normal"/>
    <w:qFormat/>
    <w:pPr/>
    <w:rPr/>
  </w:style>
  <w:style w:type="paragraph" w:styleId="Lfej">
    <w:name w:val="Header"/>
    <w:basedOn w:val="Normal"/>
    <w:rsid w:val="00bd2d9e"/>
    <w:pPr>
      <w:tabs>
        <w:tab w:val="clear" w:pos="708"/>
        <w:tab w:val="center" w:pos="4536" w:leader="none"/>
        <w:tab w:val="right" w:pos="9072" w:leader="none"/>
      </w:tabs>
    </w:pPr>
    <w:rPr/>
  </w:style>
  <w:style w:type="paragraph" w:styleId="Llb">
    <w:name w:val="Footer"/>
    <w:basedOn w:val="Normal"/>
    <w:link w:val="LlbChar"/>
    <w:uiPriority w:val="99"/>
    <w:rsid w:val="00bd2d9e"/>
    <w:pPr>
      <w:tabs>
        <w:tab w:val="clear" w:pos="708"/>
        <w:tab w:val="center" w:pos="4536" w:leader="none"/>
        <w:tab w:val="right" w:pos="9072" w:leader="none"/>
      </w:tabs>
    </w:pPr>
    <w:rPr/>
  </w:style>
  <w:style w:type="paragraph" w:styleId="BalloonText">
    <w:name w:val="Balloon Text"/>
    <w:basedOn w:val="Normal"/>
    <w:link w:val="BuborkszvegChar"/>
    <w:uiPriority w:val="99"/>
    <w:semiHidden/>
    <w:unhideWhenUsed/>
    <w:qFormat/>
    <w:rsid w:val="00b2012b"/>
    <w:pPr/>
    <w:rPr>
      <w:rFonts w:ascii="Tahoma" w:hAnsi="Tahoma" w:cs="Tahoma"/>
      <w:sz w:val="16"/>
      <w:szCs w:val="16"/>
    </w:rPr>
  </w:style>
  <w:style w:type="numbering" w:styleId="NoList" w:default="1">
    <w:name w:val="No List"/>
    <w:uiPriority w:val="99"/>
    <w:semiHidden/>
    <w:unhideWhenUsed/>
    <w:qFormat/>
  </w:style>
  <w:style w:type="table" w:default="1" w:styleId="Normltblzat">
    <w:name w:val="Normal Table"/>
    <w:uiPriority w:val="99"/>
    <w:semiHidden/>
    <w:unhideWhenUsed/>
    <w:tblPr>
      <w:tblCellMar>
        <w:top w:w="0" w:type="dxa"/>
        <w:left w:w="108" w:type="dxa"/>
        <w:bottom w:w="0" w:type="dxa"/>
        <w:right w:w="108" w:type="dxa"/>
      </w:tblCellMar>
    </w:tblPr>
  </w:style>
  <w:style w:type="table" w:styleId="Rcsostblzat">
    <w:name w:val="Table Grid"/>
    <w:basedOn w:val="Normltblzat"/>
    <w:uiPriority w:val="59"/>
    <w:rsid w:val="00cb6cd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blzategyszer4">
    <w:name w:val="Táblázat (egyszerű) 4"/>
    <w:basedOn w:val="Normltblzat"/>
    <w:uiPriority w:val="44"/>
    <w:rsid w:val="00626340"/>
    <w:tblPr>
      <w:tblStyleRowBandSize w:val="1"/>
      <w:tblStyleColBandSize w:val="1"/>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oleObject" Target="embeddings/oleObject1.bin"/><Relationship Id="rId2"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oleObject" Target="embeddings/oleObject2.bin"/><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LibreOffice/7.4.7.2$Linux_X86_64 LibreOffice_project/40$Build-2</Application>
  <AppVersion>15.0000</AppVersion>
  <Pages>1</Pages>
  <Words>291</Words>
  <Characters>1788</Characters>
  <CharactersWithSpaces>2049</CharactersWithSpaces>
  <Paragraphs>34</Paragraphs>
  <Company>BME VIK DH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2021-09-22T06:59:00Z</dcterms:created>
  <dc:creator>Dr. Tevesz Gábor</dc:creator>
  <dc:description/>
  <dc:language>hu-HU</dc:language>
  <cp:lastModifiedBy/>
  <dcterms:modified xsi:type="dcterms:W3CDTF">2024-10-02T09:11:47Z</dcterms:modified>
  <cp:revision>6</cp:revision>
  <dc:subject/>
  <dc:title>Szakdolgozat / diplomaterv kiírás sablon</dc:title>
</cp:coreProperties>
</file>

<file path=docProps/custom.xml><?xml version="1.0" encoding="utf-8"?>
<Properties xmlns="http://schemas.openxmlformats.org/officeDocument/2006/custom-properties" xmlns:vt="http://schemas.openxmlformats.org/officeDocument/2006/docPropsVTypes"/>
</file>